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DBF" w:rsidRPr="00285DBF" w:rsidRDefault="001F460A" w:rsidP="00285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DBF" w:rsidRPr="00285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«Ханты-Мансийский технолого-педагогический колледж» </w:t>
      </w:r>
    </w:p>
    <w:p w:rsidR="00285DBF" w:rsidRPr="00285DBF" w:rsidRDefault="00285DBF" w:rsidP="00AF6A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DBF">
        <w:rPr>
          <w:rFonts w:ascii="Times New Roman" w:hAnsi="Times New Roman" w:cs="Times New Roman"/>
          <w:b/>
          <w:sz w:val="32"/>
          <w:szCs w:val="32"/>
        </w:rPr>
        <w:t>«Питание-залог здоровья»</w:t>
      </w:r>
    </w:p>
    <w:p w:rsidR="00285DBF" w:rsidRDefault="002B2D24" w:rsidP="001F4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 Хорошаева В.А.</w:t>
      </w:r>
      <w:bookmarkStart w:id="0" w:name="_GoBack"/>
      <w:bookmarkEnd w:id="0"/>
      <w:r w:rsidR="00285DBF" w:rsidRPr="00285DBF">
        <w:rPr>
          <w:rFonts w:ascii="Times New Roman" w:hAnsi="Times New Roman" w:cs="Times New Roman"/>
          <w:sz w:val="28"/>
          <w:szCs w:val="28"/>
        </w:rPr>
        <w:t>, Специальность «Дошкольное образование»</w:t>
      </w:r>
    </w:p>
    <w:p w:rsidR="00285DBF" w:rsidRPr="00285DBF" w:rsidRDefault="00285DBF" w:rsidP="001F4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Тимощук Е.П., преподаватель</w:t>
      </w:r>
    </w:p>
    <w:p w:rsidR="00285DBF" w:rsidRDefault="00285DBF" w:rsidP="00285D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7F1E" w:rsidRDefault="00AF6A17" w:rsidP="00AF6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A1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24BD4" w:rsidRDefault="00AA40C5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всегда было</w:t>
      </w:r>
      <w:r w:rsidR="00E24B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BD4">
        <w:rPr>
          <w:rFonts w:ascii="Times New Roman" w:hAnsi="Times New Roman" w:cs="Times New Roman"/>
          <w:sz w:val="28"/>
          <w:szCs w:val="28"/>
        </w:rPr>
        <w:t>есть и будет базовой основой развития организма человека, важнейшим фактором, обеспечивающим здоровье. Манера поведения за столом в значительной мере определяла, определяет и будет определять культурный уровень личности. Поэтому чрезмерных усилий в деле организации питания детей быть не может.</w:t>
      </w:r>
    </w:p>
    <w:p w:rsidR="00AF6A17" w:rsidRDefault="00AF6A17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бумаги исписано детскими диетологами и врачами, сколько дискуссий отшумело в разных семейных  и педагогических журналах по поводу питания детей в детском саду и дома. А дети не перестают капризничать за столом, родители продолжают переживать по поводу «бледненьких» и «худеньких» малышей. Эти же проблемы хорошо знакомы руководителям учреждений дошкольного образования. </w:t>
      </w:r>
    </w:p>
    <w:p w:rsidR="00AF6A17" w:rsidRDefault="00EA657D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творческой</w:t>
      </w:r>
      <w:r w:rsidR="00AF6A17">
        <w:rPr>
          <w:rFonts w:ascii="Times New Roman" w:hAnsi="Times New Roman" w:cs="Times New Roman"/>
          <w:sz w:val="28"/>
          <w:szCs w:val="28"/>
        </w:rPr>
        <w:t xml:space="preserve"> работы-</w:t>
      </w:r>
      <w:r>
        <w:rPr>
          <w:rFonts w:ascii="Times New Roman" w:hAnsi="Times New Roman" w:cs="Times New Roman"/>
          <w:sz w:val="28"/>
          <w:szCs w:val="28"/>
        </w:rPr>
        <w:t xml:space="preserve">обобщение разностороннего опыта дошкольных образовательных организаций в вопросах питания. </w:t>
      </w:r>
    </w:p>
    <w:p w:rsidR="00AF6A17" w:rsidRDefault="00EA657D" w:rsidP="00083F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A657D" w:rsidRDefault="00EA657D" w:rsidP="00083FDD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литературы по теме исследования</w:t>
      </w:r>
    </w:p>
    <w:p w:rsidR="00EA657D" w:rsidRDefault="00083FDD" w:rsidP="00083FDD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основу правильного питания</w:t>
      </w:r>
    </w:p>
    <w:p w:rsidR="00083FDD" w:rsidRPr="00EA657D" w:rsidRDefault="00083FDD" w:rsidP="00083FDD">
      <w:pPr>
        <w:pStyle w:val="a4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разносторонний опыт дошкольных образовательных организаций в вопросах питания</w:t>
      </w:r>
    </w:p>
    <w:p w:rsidR="00C06875" w:rsidRDefault="00EA657D" w:rsidP="00C0687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</w:t>
      </w:r>
      <w:r w:rsidR="00CE519F">
        <w:rPr>
          <w:rFonts w:ascii="Times New Roman" w:hAnsi="Times New Roman" w:cs="Times New Roman"/>
          <w:sz w:val="28"/>
          <w:szCs w:val="28"/>
        </w:rPr>
        <w:t xml:space="preserve">кт исследования – </w:t>
      </w:r>
      <w:r w:rsidR="00C06875">
        <w:rPr>
          <w:rFonts w:ascii="Times New Roman" w:hAnsi="Times New Roman" w:cs="Times New Roman"/>
          <w:sz w:val="28"/>
          <w:szCs w:val="28"/>
        </w:rPr>
        <w:t>организация питания детей в дошкольных организациях.</w:t>
      </w:r>
    </w:p>
    <w:p w:rsidR="00C06875" w:rsidRDefault="00EA657D" w:rsidP="00C0687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исследования </w:t>
      </w:r>
      <w:r w:rsidR="00AA40C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875">
        <w:rPr>
          <w:rFonts w:ascii="Times New Roman" w:hAnsi="Times New Roman" w:cs="Times New Roman"/>
          <w:sz w:val="28"/>
          <w:szCs w:val="28"/>
        </w:rPr>
        <w:t>опыт дошкольных организаций в вопросах питания.</w:t>
      </w:r>
    </w:p>
    <w:p w:rsidR="00EA657D" w:rsidRDefault="00EA657D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творческо</w:t>
      </w:r>
      <w:r w:rsidR="00C06875">
        <w:rPr>
          <w:rFonts w:ascii="Times New Roman" w:hAnsi="Times New Roman" w:cs="Times New Roman"/>
          <w:sz w:val="28"/>
          <w:szCs w:val="28"/>
        </w:rPr>
        <w:t>й работы использовался метод анализа, обобщения.</w:t>
      </w:r>
    </w:p>
    <w:p w:rsidR="00EA657D" w:rsidRDefault="00083FDD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творческой работе раскрыты основы правильного питания и разносторонний опыт дошкольных организаций в вопросах питания.</w:t>
      </w:r>
    </w:p>
    <w:p w:rsidR="00EA657D" w:rsidRDefault="00EA657D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Прикладная ценность творческой рабо</w:t>
      </w:r>
      <w:r w:rsidR="00C06875">
        <w:rPr>
          <w:rFonts w:ascii="Times New Roman" w:hAnsi="Times New Roman" w:cs="Times New Roman"/>
          <w:sz w:val="28"/>
          <w:szCs w:val="28"/>
        </w:rPr>
        <w:t>ты – материалы исследования могут быть использованы в процессе организации питания в ДОО.</w:t>
      </w:r>
    </w:p>
    <w:p w:rsidR="00083FDD" w:rsidRDefault="00083FDD" w:rsidP="00AF6A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4BD4" w:rsidRPr="00E24BD4" w:rsidRDefault="00C06875" w:rsidP="00E24BD4">
      <w:pPr>
        <w:pStyle w:val="a4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Правильное питание-основа здоровья</w:t>
      </w:r>
    </w:p>
    <w:p w:rsidR="00083FDD" w:rsidRPr="00AF6A17" w:rsidRDefault="00083FDD" w:rsidP="00083FD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AF6A17">
        <w:rPr>
          <w:color w:val="333333"/>
          <w:sz w:val="28"/>
          <w:szCs w:val="28"/>
        </w:rPr>
        <w:t>Правильное питание – это основа длительной и плодотворной жизни, залог здоровья, бодрости, гарантия от появления различных недугов.</w:t>
      </w:r>
    </w:p>
    <w:p w:rsidR="00C62CD0" w:rsidRDefault="00E558CB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питание очень важно для растущего, постоянно меняющегося организма. Пища должна обеспечивать поступление в организм таких веществ, которые составляют основу формирования новых тканей, возмещают энергетические затраты организма, способствуют нормальному развитию, улучшению работоспособности, сопротивляемости заболеваниям.</w:t>
      </w:r>
    </w:p>
    <w:p w:rsidR="00E558CB" w:rsidRDefault="00E558CB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кормить своего ребенка-это значит заботиться о том, чтобы в еще неокрепший детский организм получал достаточное количество витаминов и минеральных веществ.</w:t>
      </w:r>
    </w:p>
    <w:p w:rsidR="00E558CB" w:rsidRDefault="00E558CB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ранних лет приучая ребенка правильно питаться, родители тем самым закладывают основы его будущего.</w:t>
      </w:r>
    </w:p>
    <w:p w:rsidR="00E558CB" w:rsidRDefault="00E558CB" w:rsidP="00E558C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теории сбалансированного питания жизнедеятельность организма возможна при условии поступления с пищей белков, жиров, углеводов, минеральных веществ, витаминов, воды в нужных для организма количествах и соотношениях</w:t>
      </w:r>
      <w:r w:rsidR="00CF2C57">
        <w:rPr>
          <w:rFonts w:ascii="Times New Roman" w:hAnsi="Times New Roman" w:cs="Times New Roman"/>
          <w:sz w:val="28"/>
          <w:szCs w:val="28"/>
        </w:rPr>
        <w:t xml:space="preserve"> [</w:t>
      </w:r>
      <w:r w:rsidR="00CF2C57" w:rsidRPr="00CF2C57">
        <w:rPr>
          <w:rFonts w:ascii="Times New Roman" w:hAnsi="Times New Roman" w:cs="Times New Roman"/>
          <w:sz w:val="28"/>
          <w:szCs w:val="28"/>
        </w:rPr>
        <w:t xml:space="preserve">4, </w:t>
      </w:r>
      <w:r w:rsidR="00CF2C5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2C57" w:rsidRPr="00CF2C57">
        <w:rPr>
          <w:rFonts w:ascii="Times New Roman" w:hAnsi="Times New Roman" w:cs="Times New Roman"/>
          <w:sz w:val="28"/>
          <w:szCs w:val="28"/>
        </w:rPr>
        <w:t>. 14]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121" w:rsidRDefault="00C74F42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Родители, а часто и воспитатели в детском саду, стремятся скормить ребенку содержимое тарелки </w:t>
      </w:r>
      <w:r w:rsidR="00384121">
        <w:rPr>
          <w:rFonts w:ascii="Times New Roman" w:hAnsi="Times New Roman" w:cs="Times New Roman"/>
          <w:sz w:val="28"/>
          <w:szCs w:val="28"/>
        </w:rPr>
        <w:t>любыми способами, а потом.....нередко, у детей, которых кормят насильно, наблюдаются изменения поведения - они становятся не в меру упрямыми, агрессивными или плаксивыми. Пользы для здоро</w:t>
      </w:r>
      <w:r w:rsidR="00E558CB">
        <w:rPr>
          <w:rFonts w:ascii="Times New Roman" w:hAnsi="Times New Roman" w:cs="Times New Roman"/>
          <w:sz w:val="28"/>
          <w:szCs w:val="28"/>
        </w:rPr>
        <w:t xml:space="preserve">вья от кормления через силу </w:t>
      </w:r>
      <w:r w:rsidR="00384121">
        <w:rPr>
          <w:rFonts w:ascii="Times New Roman" w:hAnsi="Times New Roman" w:cs="Times New Roman"/>
          <w:sz w:val="28"/>
          <w:szCs w:val="28"/>
        </w:rPr>
        <w:t xml:space="preserve"> никакой. Исследования показали, что дети</w:t>
      </w:r>
      <w:r w:rsidR="00C06875">
        <w:rPr>
          <w:rFonts w:ascii="Times New Roman" w:hAnsi="Times New Roman" w:cs="Times New Roman"/>
          <w:sz w:val="28"/>
          <w:szCs w:val="28"/>
        </w:rPr>
        <w:t>,</w:t>
      </w:r>
      <w:r w:rsidR="00384121">
        <w:rPr>
          <w:rFonts w:ascii="Times New Roman" w:hAnsi="Times New Roman" w:cs="Times New Roman"/>
          <w:sz w:val="28"/>
          <w:szCs w:val="28"/>
        </w:rPr>
        <w:t xml:space="preserve"> которых кормят насильно, впоследствии значительно чаще страдают нарушениями в работе желудочно-кишечного тракта и щитовидной железы, не говоря уже о страхах и неврозах.</w:t>
      </w:r>
    </w:p>
    <w:p w:rsidR="009A45FE" w:rsidRDefault="009A45FE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Вообще человеческий организм-это саморегулирующая система, которая способна хорошо приспосабливаться к самым разным условиям. Одна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таких приспособительных реакций – снижение аппетита во время болезни, при сильном стрессе, при резкой смене обстановки, климата и т.д. Заставлять  </w:t>
      </w:r>
      <w:r w:rsidR="0090195C">
        <w:rPr>
          <w:rFonts w:ascii="Times New Roman" w:hAnsi="Times New Roman" w:cs="Times New Roman"/>
          <w:sz w:val="28"/>
          <w:szCs w:val="28"/>
        </w:rPr>
        <w:t>реб</w:t>
      </w:r>
      <w:r w:rsidR="00C06875">
        <w:rPr>
          <w:rFonts w:ascii="Times New Roman" w:hAnsi="Times New Roman" w:cs="Times New Roman"/>
          <w:sz w:val="28"/>
          <w:szCs w:val="28"/>
        </w:rPr>
        <w:t>енка есть в такие моменты-значит</w:t>
      </w:r>
      <w:r w:rsidR="0090195C">
        <w:rPr>
          <w:rFonts w:ascii="Times New Roman" w:hAnsi="Times New Roman" w:cs="Times New Roman"/>
          <w:sz w:val="28"/>
          <w:szCs w:val="28"/>
        </w:rPr>
        <w:t xml:space="preserve"> наносить вред его здоровью, мешать организму приспособиться к трудной ситуации. </w:t>
      </w:r>
    </w:p>
    <w:p w:rsidR="0090195C" w:rsidRDefault="0090195C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кто хочет отказаться от насильственного кормления, нужно начать с осознания причин. Затем нужно обсудить с ребенком его меню. Нет никакой необходимости заставлять его есть те блюда, которые вызывают отвращение. Любой продукт, даже самый полезный и питательный, можно заменить каким-нибудь другим. Среди полезных продуктов всегда можно найти вкусные, а среди вкусных – полезные.</w:t>
      </w:r>
    </w:p>
    <w:p w:rsidR="0072002E" w:rsidRDefault="0072002E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первую очередь, родители не должны забывать, что личный пример особенно важен в этом вопросе. Часто дети наблюдают, как папа с удовольствием поедает бутерброды, запивая колой, а мама увлечена похудением и новомодной диетой</w:t>
      </w:r>
      <w:r w:rsidR="00CF2C57" w:rsidRPr="00CF2C57">
        <w:rPr>
          <w:rFonts w:ascii="Times New Roman" w:hAnsi="Times New Roman" w:cs="Times New Roman"/>
          <w:sz w:val="28"/>
          <w:szCs w:val="28"/>
        </w:rPr>
        <w:t xml:space="preserve"> [2, </w:t>
      </w:r>
      <w:r w:rsidR="00CF2C5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2C57" w:rsidRPr="00CF2C57">
        <w:rPr>
          <w:rFonts w:ascii="Times New Roman" w:hAnsi="Times New Roman" w:cs="Times New Roman"/>
          <w:sz w:val="28"/>
          <w:szCs w:val="28"/>
        </w:rPr>
        <w:t>. 24]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002E" w:rsidRDefault="0072002E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тщательно продумывать рацион ребенка тем более важно, что маленький человечек еще не отдает себе отчета в том, что для него вредно и что полезно.</w:t>
      </w:r>
    </w:p>
    <w:p w:rsidR="00C74F42" w:rsidRPr="00C74F42" w:rsidRDefault="00C74F42" w:rsidP="00C74F42">
      <w:pPr>
        <w:pStyle w:val="a4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42">
        <w:rPr>
          <w:rFonts w:ascii="Times New Roman" w:hAnsi="Times New Roman" w:cs="Times New Roman"/>
          <w:b/>
          <w:sz w:val="28"/>
          <w:szCs w:val="28"/>
        </w:rPr>
        <w:t>Обобщение разностороннего опыта дошкольных образовательных организаций в вопросах питания</w:t>
      </w:r>
    </w:p>
    <w:p w:rsidR="00E24BD4" w:rsidRDefault="00E24BD4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 правильно организованное, полноценное и сбалансированное питание, мы в значительной мере можем гарантировать нормальный рост и развитие детского организма, оказывать существенное влияние на иммунитет ребенка, повысить работоспособность и выносливость детей, создать необходимые условия для их нервно-психического и умственного развития.</w:t>
      </w:r>
    </w:p>
    <w:p w:rsidR="00E24BD4" w:rsidRDefault="00AA40C5" w:rsidP="00E24BD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становится абсолютной необходимостью в связи с влиянием на растущий организм таких социальных факторов, как резкое ускорение темпов жизни, увеличение получаемой детьми познавательной информации, изменение условий воспитания в семье. Поэтому  организация питания в системе дошкольного образования представляет собой задачу огромной социальной значимости. И на практике является одной из основных забот руководителя дошкольной образовательной организации</w:t>
      </w:r>
      <w:r w:rsidR="00CF2C57" w:rsidRPr="00CF2C57">
        <w:rPr>
          <w:rFonts w:ascii="Times New Roman" w:hAnsi="Times New Roman" w:cs="Times New Roman"/>
          <w:sz w:val="28"/>
          <w:szCs w:val="28"/>
        </w:rPr>
        <w:t xml:space="preserve"> [4, </w:t>
      </w:r>
      <w:r w:rsidR="00CF2C5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2C57" w:rsidRPr="00CF2C57">
        <w:rPr>
          <w:rFonts w:ascii="Times New Roman" w:hAnsi="Times New Roman" w:cs="Times New Roman"/>
          <w:sz w:val="28"/>
          <w:szCs w:val="28"/>
        </w:rPr>
        <w:t>. 7]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19F" w:rsidRDefault="00CE519F" w:rsidP="00627C5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дошкольных образовательных организациях детей кормят трижды в день, то есть это составляет 75 % суточного ежедневного рациона. Таким образом, получается, что львиная доля питания детей дошкольного возраста отнесена в зону ответственности именно дошкольной системы образования.</w:t>
      </w:r>
    </w:p>
    <w:p w:rsidR="00E66D8C" w:rsidRDefault="009A45FE" w:rsidP="00627C5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Обобщая разносторонни</w:t>
      </w:r>
      <w:r w:rsidR="00957ED3">
        <w:rPr>
          <w:rFonts w:ascii="Times New Roman" w:hAnsi="Times New Roman" w:cs="Times New Roman"/>
          <w:sz w:val="28"/>
          <w:szCs w:val="28"/>
        </w:rPr>
        <w:t>й опыт дошкольных организаций в</w:t>
      </w:r>
      <w:r>
        <w:rPr>
          <w:rFonts w:ascii="Times New Roman" w:hAnsi="Times New Roman" w:cs="Times New Roman"/>
          <w:sz w:val="28"/>
          <w:szCs w:val="28"/>
        </w:rPr>
        <w:t xml:space="preserve"> вопросах </w:t>
      </w:r>
      <w:r w:rsidR="00957ED3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>пи</w:t>
      </w:r>
      <w:r w:rsidR="0072002E">
        <w:rPr>
          <w:rFonts w:ascii="Times New Roman" w:hAnsi="Times New Roman" w:cs="Times New Roman"/>
          <w:sz w:val="28"/>
          <w:szCs w:val="28"/>
        </w:rPr>
        <w:t>тания можно выделить интересные формы</w:t>
      </w:r>
      <w:r w:rsidR="00957ED3">
        <w:rPr>
          <w:rFonts w:ascii="Times New Roman" w:hAnsi="Times New Roman" w:cs="Times New Roman"/>
          <w:sz w:val="28"/>
          <w:szCs w:val="28"/>
        </w:rPr>
        <w:t>:</w:t>
      </w:r>
    </w:p>
    <w:p w:rsidR="00957ED3" w:rsidRPr="00630982" w:rsidRDefault="00630982" w:rsidP="00627C56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 С</w:t>
      </w:r>
      <w:r w:rsidR="00957ED3" w:rsidRPr="00630982">
        <w:rPr>
          <w:rFonts w:ascii="Times New Roman" w:hAnsi="Times New Roman" w:cs="Times New Roman"/>
          <w:b/>
          <w:sz w:val="28"/>
          <w:szCs w:val="28"/>
        </w:rPr>
        <w:t xml:space="preserve">овета по питанию. </w:t>
      </w:r>
    </w:p>
    <w:p w:rsidR="0072002E" w:rsidRDefault="00630982" w:rsidP="00630982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некоторых городах создают Советы по питанию, в которые входят опытные творческие руководители детских садов. </w:t>
      </w:r>
      <w:r w:rsidR="00F02463">
        <w:rPr>
          <w:rFonts w:ascii="Times New Roman" w:hAnsi="Times New Roman" w:cs="Times New Roman"/>
          <w:sz w:val="28"/>
          <w:szCs w:val="28"/>
        </w:rPr>
        <w:t>Советы анализируют организацию питания в детских садах города; составляют перечень обязательных документов; устанавливают «обратную связь» каждого детского сада; отслеживают, в какой мере система питания устраивает родителей; контролируют составление меню. Зачастую на Совете придумывают нестандартные названия. Например:</w:t>
      </w:r>
    </w:p>
    <w:p w:rsidR="00F02463" w:rsidRDefault="00F02463" w:rsidP="00F02463">
      <w:pPr>
        <w:pStyle w:val="a4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463">
        <w:rPr>
          <w:rFonts w:ascii="Times New Roman" w:hAnsi="Times New Roman" w:cs="Times New Roman"/>
          <w:i/>
          <w:sz w:val="28"/>
          <w:szCs w:val="28"/>
        </w:rPr>
        <w:t>«Ладушки-ладушки»</w:t>
      </w:r>
      <w:r>
        <w:rPr>
          <w:rFonts w:ascii="Times New Roman" w:hAnsi="Times New Roman" w:cs="Times New Roman"/>
          <w:sz w:val="28"/>
          <w:szCs w:val="28"/>
        </w:rPr>
        <w:t xml:space="preserve"> - оладьи из печени со сметаной.</w:t>
      </w:r>
    </w:p>
    <w:p w:rsidR="00F02463" w:rsidRDefault="00F02463" w:rsidP="00F02463">
      <w:pPr>
        <w:pStyle w:val="a4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463">
        <w:rPr>
          <w:rFonts w:ascii="Times New Roman" w:hAnsi="Times New Roman" w:cs="Times New Roman"/>
          <w:i/>
          <w:sz w:val="28"/>
          <w:szCs w:val="28"/>
        </w:rPr>
        <w:t>«Антошка-картошка»</w:t>
      </w:r>
      <w:r>
        <w:rPr>
          <w:rFonts w:ascii="Times New Roman" w:hAnsi="Times New Roman" w:cs="Times New Roman"/>
          <w:sz w:val="28"/>
          <w:szCs w:val="28"/>
        </w:rPr>
        <w:t xml:space="preserve"> - картофельное пюре.</w:t>
      </w:r>
    </w:p>
    <w:p w:rsidR="00F02463" w:rsidRDefault="00F02463" w:rsidP="00F02463">
      <w:pPr>
        <w:pStyle w:val="a4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463">
        <w:rPr>
          <w:rFonts w:ascii="Times New Roman" w:hAnsi="Times New Roman" w:cs="Times New Roman"/>
          <w:i/>
          <w:sz w:val="28"/>
          <w:szCs w:val="28"/>
        </w:rPr>
        <w:t>«Петушок – Золотой гребешок»</w:t>
      </w:r>
      <w:r>
        <w:rPr>
          <w:rFonts w:ascii="Times New Roman" w:hAnsi="Times New Roman" w:cs="Times New Roman"/>
          <w:sz w:val="28"/>
          <w:szCs w:val="28"/>
        </w:rPr>
        <w:t xml:space="preserve"> - отварные куры.</w:t>
      </w:r>
    </w:p>
    <w:p w:rsidR="00F02463" w:rsidRDefault="00F02463" w:rsidP="00F02463">
      <w:pPr>
        <w:pStyle w:val="a4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463">
        <w:rPr>
          <w:rFonts w:ascii="Times New Roman" w:hAnsi="Times New Roman" w:cs="Times New Roman"/>
          <w:i/>
          <w:sz w:val="28"/>
          <w:szCs w:val="28"/>
        </w:rPr>
        <w:t>«Живая вода»</w:t>
      </w:r>
      <w:r>
        <w:rPr>
          <w:rFonts w:ascii="Times New Roman" w:hAnsi="Times New Roman" w:cs="Times New Roman"/>
          <w:sz w:val="28"/>
          <w:szCs w:val="28"/>
        </w:rPr>
        <w:t xml:space="preserve"> - сок, компот, кисель.</w:t>
      </w:r>
    </w:p>
    <w:p w:rsidR="00F02463" w:rsidRPr="0072002E" w:rsidRDefault="00F02463" w:rsidP="00F02463">
      <w:pPr>
        <w:pStyle w:val="a4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463">
        <w:rPr>
          <w:rFonts w:ascii="Times New Roman" w:hAnsi="Times New Roman" w:cs="Times New Roman"/>
          <w:i/>
          <w:sz w:val="28"/>
          <w:szCs w:val="28"/>
        </w:rPr>
        <w:t>«Мечта Матроскина»</w:t>
      </w:r>
      <w:r>
        <w:rPr>
          <w:rFonts w:ascii="Times New Roman" w:hAnsi="Times New Roman" w:cs="Times New Roman"/>
          <w:sz w:val="28"/>
          <w:szCs w:val="28"/>
        </w:rPr>
        <w:t xml:space="preserve"> - рыбный суп.</w:t>
      </w:r>
    </w:p>
    <w:p w:rsidR="00957ED3" w:rsidRPr="00630982" w:rsidRDefault="00627C56" w:rsidP="00627C56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82">
        <w:rPr>
          <w:rFonts w:ascii="Times New Roman" w:hAnsi="Times New Roman" w:cs="Times New Roman"/>
          <w:b/>
          <w:sz w:val="28"/>
          <w:szCs w:val="28"/>
        </w:rPr>
        <w:t>Дискуссионные клубы</w:t>
      </w:r>
    </w:p>
    <w:p w:rsidR="00627C56" w:rsidRDefault="00627C56" w:rsidP="00627C56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детских садах для родителей и педагогов можно организовать дискуссионные клубы, на которых освещаются вопросы рациональной организации питания дошкольников в детском саду и в домашних условиях, обсуждаются такие проблемы, как: «Утреннее отсутствие аппетита у ребенка», «Надо ли учитывать темперамент ребенка при кормлении», «Что лучше есть утром, на обед, полдник, ужин», «Как правильно есть мясо» и т.д. Также родителям пред</w:t>
      </w:r>
      <w:r w:rsidR="00630982">
        <w:rPr>
          <w:rFonts w:ascii="Times New Roman" w:hAnsi="Times New Roman" w:cs="Times New Roman"/>
          <w:sz w:val="28"/>
          <w:szCs w:val="28"/>
        </w:rPr>
        <w:t xml:space="preserve">лагаются различные рекомендации, например: </w:t>
      </w:r>
    </w:p>
    <w:p w:rsidR="00630982" w:rsidRDefault="00630982" w:rsidP="00630982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0982">
        <w:rPr>
          <w:rFonts w:ascii="Times New Roman" w:hAnsi="Times New Roman" w:cs="Times New Roman"/>
          <w:i/>
          <w:sz w:val="28"/>
          <w:szCs w:val="28"/>
        </w:rPr>
        <w:t>Не предлагайте ребенку заведомо нелюбимые им блюда</w:t>
      </w:r>
      <w:r>
        <w:rPr>
          <w:rFonts w:ascii="Times New Roman" w:hAnsi="Times New Roman" w:cs="Times New Roman"/>
          <w:sz w:val="28"/>
          <w:szCs w:val="28"/>
        </w:rPr>
        <w:t>: их не может быть так много, чтобы «недостаток» каких-то питательных веществ ему серьезно повредил;</w:t>
      </w:r>
    </w:p>
    <w:p w:rsidR="00630982" w:rsidRDefault="00630982" w:rsidP="00630982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0982">
        <w:rPr>
          <w:rFonts w:ascii="Times New Roman" w:hAnsi="Times New Roman" w:cs="Times New Roman"/>
          <w:i/>
          <w:sz w:val="28"/>
          <w:szCs w:val="28"/>
        </w:rPr>
        <w:lastRenderedPageBreak/>
        <w:t>Если есть хоть какая-то возможность выбора</w:t>
      </w:r>
      <w:r>
        <w:rPr>
          <w:rFonts w:ascii="Times New Roman" w:hAnsi="Times New Roman" w:cs="Times New Roman"/>
          <w:sz w:val="28"/>
          <w:szCs w:val="28"/>
        </w:rPr>
        <w:t xml:space="preserve"> – спросите малыша, чтобы он хотел на завтрак, предложите варианты – от одного сознания «самостоятельности выбора» он поест без проблем и с аппетитом;</w:t>
      </w:r>
    </w:p>
    <w:p w:rsidR="00630982" w:rsidRDefault="00630982" w:rsidP="00630982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Сделайте ребенка соучастником «процесса» приготовления пищи</w:t>
      </w:r>
      <w:r>
        <w:rPr>
          <w:rFonts w:ascii="Times New Roman" w:hAnsi="Times New Roman" w:cs="Times New Roman"/>
          <w:sz w:val="28"/>
          <w:szCs w:val="28"/>
        </w:rPr>
        <w:t>-привлечь детей к кухонным заботам в выходные дни вполне по силам каждому родителю.</w:t>
      </w:r>
    </w:p>
    <w:p w:rsidR="00957ED3" w:rsidRDefault="00957ED3" w:rsidP="00627C56">
      <w:pPr>
        <w:pStyle w:val="a4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463">
        <w:rPr>
          <w:rFonts w:ascii="Times New Roman" w:hAnsi="Times New Roman" w:cs="Times New Roman"/>
          <w:b/>
          <w:sz w:val="28"/>
          <w:szCs w:val="28"/>
        </w:rPr>
        <w:t>Развивающие сладкие игры</w:t>
      </w:r>
    </w:p>
    <w:p w:rsidR="00F02463" w:rsidRPr="00F02463" w:rsidRDefault="00F02463" w:rsidP="00272DC0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детских садах предлагают детям поиграть в необычные развивающие «сладкие» игры, в ходе к</w:t>
      </w:r>
      <w:r w:rsidR="00272D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торых ребенок не </w:t>
      </w:r>
      <w:r w:rsidR="00272DC0">
        <w:rPr>
          <w:rFonts w:ascii="Times New Roman" w:hAnsi="Times New Roman" w:cs="Times New Roman"/>
          <w:sz w:val="28"/>
          <w:szCs w:val="28"/>
        </w:rPr>
        <w:t>только получит какие-то представления и станет создателем и участником сказочной истории, но и с удовольствием полакомится печеньем собственного приготовления. (Приложение № 1)</w:t>
      </w:r>
    </w:p>
    <w:p w:rsidR="00957ED3" w:rsidRDefault="00957ED3" w:rsidP="00627C56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3A8">
        <w:rPr>
          <w:rFonts w:ascii="Times New Roman" w:hAnsi="Times New Roman" w:cs="Times New Roman"/>
          <w:b/>
          <w:sz w:val="28"/>
          <w:szCs w:val="28"/>
        </w:rPr>
        <w:t>Открытие в ДОО кафе, фито-баров</w:t>
      </w:r>
    </w:p>
    <w:p w:rsidR="006633A8" w:rsidRPr="006633A8" w:rsidRDefault="003E21E1" w:rsidP="003E21E1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многих детских садах  в последние годы «открылись» настоящие столовые и фито-бары. Сторонники раздельного питания считают, что отдельные помещения воспитывают эстетический вкус детей. В кафе или столовой легче научить ребенка пользоваться вилкой и ножом, здесь можно провести праздник и отметить день рождения. При этом каждый детский сад придумывает </w:t>
      </w:r>
      <w:r w:rsidR="00E060B8">
        <w:rPr>
          <w:rFonts w:ascii="Times New Roman" w:hAnsi="Times New Roman" w:cs="Times New Roman"/>
          <w:sz w:val="28"/>
          <w:szCs w:val="28"/>
        </w:rPr>
        <w:t>свои варианты оформления точек общепита. (Приложение № 2)</w:t>
      </w:r>
    </w:p>
    <w:p w:rsidR="00957ED3" w:rsidRDefault="00957ED3" w:rsidP="00627C56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2C">
        <w:rPr>
          <w:rFonts w:ascii="Times New Roman" w:hAnsi="Times New Roman" w:cs="Times New Roman"/>
          <w:b/>
          <w:sz w:val="28"/>
          <w:szCs w:val="28"/>
        </w:rPr>
        <w:t>Внедрение программы «Разговор о правильном питании»</w:t>
      </w:r>
    </w:p>
    <w:p w:rsidR="00AE052C" w:rsidRPr="00AE052C" w:rsidRDefault="00AE052C" w:rsidP="00AE052C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052C">
        <w:rPr>
          <w:rFonts w:ascii="Times New Roman" w:hAnsi="Times New Roman" w:cs="Times New Roman"/>
          <w:sz w:val="28"/>
          <w:szCs w:val="28"/>
        </w:rPr>
        <w:t xml:space="preserve">Программа содержит несколько </w:t>
      </w:r>
      <w:r>
        <w:rPr>
          <w:rFonts w:ascii="Times New Roman" w:hAnsi="Times New Roman" w:cs="Times New Roman"/>
          <w:sz w:val="28"/>
          <w:szCs w:val="28"/>
        </w:rPr>
        <w:t xml:space="preserve">направлений: образовательные занятия на темы «История продукта», «Традиции русской кухни», «Как выбрать качественный продукт»; проведение различных экспериментов, например, по выявлению красителей в напитках; </w:t>
      </w:r>
      <w:r w:rsidR="0021126B">
        <w:rPr>
          <w:rFonts w:ascii="Times New Roman" w:hAnsi="Times New Roman" w:cs="Times New Roman"/>
          <w:sz w:val="28"/>
          <w:szCs w:val="28"/>
        </w:rPr>
        <w:t>использование упаковок от продуктов питания для изготовления поделок, которые потом помогают организовать театральную и игровую деятельность, украсить группу; оборудование специальных кабинетов для практической деятельности дошкольников по приготовлению различных блюд; тематические родительские собрания.</w:t>
      </w:r>
      <w:r w:rsidR="00C16088">
        <w:rPr>
          <w:rFonts w:ascii="Times New Roman" w:hAnsi="Times New Roman" w:cs="Times New Roman"/>
          <w:sz w:val="28"/>
          <w:szCs w:val="28"/>
        </w:rPr>
        <w:t xml:space="preserve"> (Приложение № 3)</w:t>
      </w:r>
    </w:p>
    <w:p w:rsidR="006F2FEC" w:rsidRDefault="006F2FEC" w:rsidP="00627C56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26B">
        <w:rPr>
          <w:rFonts w:ascii="Times New Roman" w:hAnsi="Times New Roman" w:cs="Times New Roman"/>
          <w:b/>
          <w:sz w:val="28"/>
          <w:szCs w:val="28"/>
        </w:rPr>
        <w:t>Шведский стол</w:t>
      </w:r>
    </w:p>
    <w:p w:rsidR="00C16088" w:rsidRPr="00C16088" w:rsidRDefault="00C16088" w:rsidP="00C16088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16088">
        <w:rPr>
          <w:rFonts w:ascii="Times New Roman" w:hAnsi="Times New Roman" w:cs="Times New Roman"/>
          <w:sz w:val="28"/>
          <w:szCs w:val="28"/>
        </w:rPr>
        <w:lastRenderedPageBreak/>
        <w:t>А в некоторых садах организовали питание по типу «Шведский стол»</w:t>
      </w:r>
      <w:r>
        <w:rPr>
          <w:rFonts w:ascii="Times New Roman" w:hAnsi="Times New Roman" w:cs="Times New Roman"/>
          <w:sz w:val="28"/>
          <w:szCs w:val="28"/>
        </w:rPr>
        <w:t xml:space="preserve">. В перечень блюд «Шведского стола» для дошкольников входят 12 видов бутербродов, 20 салатов, 9 молочных блюд, 16 мясных и рыбных, 8 сладких блюд, 9 видов различных напитков, фрукты. «Шведский стол» предлагается на завтрак или на ужин непосредственно в группах, в специальной выделенной обеденной зоне. Столы сервируются красивой посудой, накрыты специально сшитыми, подобранными соответственно интерьеру скатертями и салфетками. Каждый ребенок может выбрать ту еду, которую он больше любит или которую хочет сегодня попробовать, оценить новое для него яство, обсудить со сверстниками вкус пищи. «Шведский стол» проводится с одной или двумя группами. Заранее в группах проводится работа с детьми. Воспитатели объясняют им, как и в какой последовательности брать и съедать блюда, как вести себя за столом, как правильно пользоваться столовыми приборами. </w:t>
      </w:r>
    </w:p>
    <w:p w:rsidR="006F2FEC" w:rsidRPr="006F2FEC" w:rsidRDefault="006F2FEC" w:rsidP="006F2FE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FE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50210" w:rsidRDefault="00450210" w:rsidP="006F2FE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французский исследователь, автор книги «Физиология вкуса» Брилья-Саварен заметил, что «судьба наций зависит от того, как они питаются». Возможно, этот афоризм страдает некоторым преувеличением, но одно бесспорно – питание всегда было, есть и будет важнейшей стороной жизни человека. Обобщение разностороннего опыта дошкольных организаций в вопросах питания показало, что питание является одной из основных забот каждого администратора дошкольной организации.</w:t>
      </w:r>
    </w:p>
    <w:p w:rsidR="006F2FEC" w:rsidRDefault="00CF2C57" w:rsidP="006F2FE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</w:t>
      </w:r>
      <w:r w:rsidR="006F2FEC">
        <w:rPr>
          <w:rFonts w:ascii="Times New Roman" w:hAnsi="Times New Roman" w:cs="Times New Roman"/>
          <w:sz w:val="28"/>
          <w:szCs w:val="28"/>
        </w:rPr>
        <w:t xml:space="preserve"> хотелось бы сказать о пяти правилах в организации питания детей:</w:t>
      </w:r>
    </w:p>
    <w:p w:rsidR="006F2FEC" w:rsidRDefault="006F2FEC" w:rsidP="0072002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Еда должна быть простой, вкусной и полезной.</w:t>
      </w:r>
    </w:p>
    <w:p w:rsidR="006F2FEC" w:rsidRDefault="006F2FEC" w:rsidP="0072002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Настроение во время еды должно быть хорошим.</w:t>
      </w:r>
    </w:p>
    <w:p w:rsidR="006F2FEC" w:rsidRDefault="006F2FEC" w:rsidP="0072002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имеет право иметь свои собственные привычки, вкусы, притязания.</w:t>
      </w:r>
    </w:p>
    <w:p w:rsidR="006F2FEC" w:rsidRDefault="006F2FEC" w:rsidP="0072002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имеет право знать все о своем здоровье.</w:t>
      </w:r>
    </w:p>
    <w:p w:rsidR="006F2FEC" w:rsidRDefault="006F2FEC" w:rsidP="0072002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«Нет плохих продуктов-есть плохие повара»</w:t>
      </w:r>
    </w:p>
    <w:p w:rsidR="00CF2C57" w:rsidRDefault="00CF2C57" w:rsidP="00F25C4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C4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450210" w:rsidRDefault="00450210" w:rsidP="00CF2C57">
      <w:pPr>
        <w:pStyle w:val="a4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Голубева, Л. «</w:t>
      </w:r>
      <w:r w:rsidR="00CF2C57">
        <w:rPr>
          <w:rFonts w:ascii="Times New Roman" w:hAnsi="Times New Roman" w:cs="Times New Roman"/>
          <w:sz w:val="28"/>
          <w:szCs w:val="28"/>
        </w:rPr>
        <w:t>Правильное питание» в ДОУ.-2001, № 1</w:t>
      </w:r>
    </w:p>
    <w:p w:rsidR="00CF2C57" w:rsidRPr="00450210" w:rsidRDefault="00CF2C57" w:rsidP="00CF2C57">
      <w:pPr>
        <w:pStyle w:val="a4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Лисицкая, Т.С., Новикова, Л.А., Физическое развитие дошкольников – Москва АСТ: Астрель, 2014.</w:t>
      </w:r>
    </w:p>
    <w:p w:rsidR="00450210" w:rsidRDefault="00450210" w:rsidP="00CF2C57">
      <w:pPr>
        <w:pStyle w:val="a4"/>
        <w:numPr>
          <w:ilvl w:val="0"/>
          <w:numId w:val="11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Родионова, О. Повара и поварята.-2001, № 4</w:t>
      </w:r>
    </w:p>
    <w:p w:rsidR="00450210" w:rsidRDefault="00CF2C57" w:rsidP="00CF2C57">
      <w:pPr>
        <w:pStyle w:val="a4"/>
        <w:numPr>
          <w:ilvl w:val="0"/>
          <w:numId w:val="11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«Обруч», дошкольное и начальное образование  - 2002. № 5</w:t>
      </w:r>
    </w:p>
    <w:p w:rsidR="00CF2C57" w:rsidRPr="00450210" w:rsidRDefault="00CF2C57" w:rsidP="00CF2C57">
      <w:pPr>
        <w:pStyle w:val="a4"/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C4B" w:rsidRDefault="00F25C4B" w:rsidP="00F25C4B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25C4B" w:rsidRDefault="00F25C4B" w:rsidP="00F25C4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C4B">
        <w:rPr>
          <w:rFonts w:ascii="Times New Roman" w:hAnsi="Times New Roman" w:cs="Times New Roman"/>
          <w:b/>
          <w:sz w:val="28"/>
          <w:szCs w:val="28"/>
        </w:rPr>
        <w:t>«Сладкие игры»</w:t>
      </w:r>
    </w:p>
    <w:p w:rsidR="00F25C4B" w:rsidRDefault="00F25C4B" w:rsidP="00F25C4B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25C4B">
        <w:rPr>
          <w:rFonts w:ascii="Times New Roman" w:hAnsi="Times New Roman" w:cs="Times New Roman"/>
          <w:sz w:val="28"/>
          <w:szCs w:val="28"/>
          <w:u w:val="single"/>
        </w:rPr>
        <w:t>Веселые поварята</w:t>
      </w:r>
    </w:p>
    <w:p w:rsidR="00F25C4B" w:rsidRDefault="00F25C4B" w:rsidP="00F25C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 формочки для печенья, несколько ломтиков хлеба, сыр или варенье. С детьми договариваются кого позовут в «ресторан». Составляя список гостей, можно выяснить приоритеты. Из хлеба с помощью формочек вырезают красивые кусочки, затем кладут на них ягоды из варенья или ломтики сыра. Дети разливают сок в маленькие чашки, накрывают на стол и приглашают гостей обедать. В ходе игры дети учатся красиво кушать, уважительно относиться к еде, помогать маме и делиться с окружающими. Играя в «</w:t>
      </w:r>
      <w:r w:rsidR="002D17A0">
        <w:rPr>
          <w:rFonts w:ascii="Times New Roman" w:hAnsi="Times New Roman" w:cs="Times New Roman"/>
          <w:sz w:val="28"/>
          <w:szCs w:val="28"/>
        </w:rPr>
        <w:t>пова</w:t>
      </w:r>
      <w:r>
        <w:rPr>
          <w:rFonts w:ascii="Times New Roman" w:hAnsi="Times New Roman" w:cs="Times New Roman"/>
          <w:sz w:val="28"/>
          <w:szCs w:val="28"/>
        </w:rPr>
        <w:t>рят», можно научить детей сравнивать предметы разных размеров и форм.</w:t>
      </w:r>
    </w:p>
    <w:p w:rsidR="002D17A0" w:rsidRDefault="002D17A0" w:rsidP="002D17A0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17A0">
        <w:rPr>
          <w:rFonts w:ascii="Times New Roman" w:hAnsi="Times New Roman" w:cs="Times New Roman"/>
          <w:sz w:val="28"/>
          <w:szCs w:val="28"/>
          <w:u w:val="single"/>
        </w:rPr>
        <w:t>Вкусный паровоз</w:t>
      </w:r>
    </w:p>
    <w:p w:rsidR="002D17A0" w:rsidRDefault="002D17A0" w:rsidP="002D17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запастись печеньем разной формы, маленькими воздушными пирожными и всем необходимым для выпечки кекса. Из кексов сделать вагончики, из печенья сделать колеса, окна и т.д. Когда паровоз и вагончики готовы, из соломки складывают рельсы. Конструкцию ставят на стол и дополняют композицию «пассажирами»  - печеньем в форме зверушек, человечков. «Поляну» и «лес» можно составить из печенья в форме цветов и деревьев. А потом можно придумать, кто и куда на «паровозике» едет, как «паровозик» гудит, что «пассажиры» видят за окошком и прочее, прочее.</w:t>
      </w:r>
    </w:p>
    <w:p w:rsidR="002D17A0" w:rsidRDefault="002D17A0" w:rsidP="002D17A0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17A0">
        <w:rPr>
          <w:rFonts w:ascii="Times New Roman" w:hAnsi="Times New Roman" w:cs="Times New Roman"/>
          <w:sz w:val="28"/>
          <w:szCs w:val="28"/>
          <w:u w:val="single"/>
        </w:rPr>
        <w:t>Кто в теремочке живет?</w:t>
      </w:r>
    </w:p>
    <w:p w:rsidR="002D17A0" w:rsidRDefault="002D17A0" w:rsidP="002D17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из тест</w:t>
      </w:r>
      <w:r w:rsidR="006633A8">
        <w:rPr>
          <w:rFonts w:ascii="Times New Roman" w:hAnsi="Times New Roman" w:cs="Times New Roman"/>
          <w:sz w:val="28"/>
          <w:szCs w:val="28"/>
        </w:rPr>
        <w:t>а можно сделать теремок</w:t>
      </w:r>
      <w:r>
        <w:rPr>
          <w:rFonts w:ascii="Times New Roman" w:hAnsi="Times New Roman" w:cs="Times New Roman"/>
          <w:sz w:val="28"/>
          <w:szCs w:val="28"/>
        </w:rPr>
        <w:t xml:space="preserve">, а окна, двери и декоративные элементы нарисовать глазурью. А можно упростить задачу, «построив» крышу, окна, забор и дверцу из печенья разной формы. С помощью зеленого сахара настелить газон и пустить на него пастись </w:t>
      </w:r>
      <w:r w:rsidR="006633A8">
        <w:rPr>
          <w:rFonts w:ascii="Times New Roman" w:hAnsi="Times New Roman" w:cs="Times New Roman"/>
          <w:sz w:val="28"/>
          <w:szCs w:val="28"/>
        </w:rPr>
        <w:t xml:space="preserve">хрустящих лошадок, коров, овец. А жильцами теремка станут  другие печенья-зверушки. Поводом для создания теремка может стать торжественный случай. </w:t>
      </w:r>
    </w:p>
    <w:p w:rsidR="00CF2C57" w:rsidRDefault="00CF2C57" w:rsidP="002D17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F2C57" w:rsidRPr="002D17A0" w:rsidRDefault="00CF2C57" w:rsidP="002D17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633A8" w:rsidRDefault="006633A8" w:rsidP="006633A8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633A8" w:rsidRPr="0021126B" w:rsidRDefault="0021126B" w:rsidP="0021126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26B">
        <w:rPr>
          <w:rFonts w:ascii="Times New Roman" w:hAnsi="Times New Roman" w:cs="Times New Roman"/>
          <w:b/>
          <w:sz w:val="28"/>
          <w:szCs w:val="28"/>
        </w:rPr>
        <w:t>Фито-бар в детском саду</w:t>
      </w:r>
    </w:p>
    <w:p w:rsidR="00AA40C5" w:rsidRDefault="00E060B8" w:rsidP="00E060B8">
      <w:pPr>
        <w:spacing w:after="0" w:line="360" w:lineRule="auto"/>
        <w:ind w:right="70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4925" cy="3914775"/>
            <wp:effectExtent l="0" t="0" r="9525" b="9525"/>
            <wp:docPr id="1" name="Рисунок 1" descr="http://112.r.photoshare.ru/01121/00ab29c7704449fe41ca9026c822011291f76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2.r.photoshare.ru/01121/00ab29c7704449fe41ca9026c822011291f766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93" cy="39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2C" w:rsidRDefault="00AE052C" w:rsidP="00E060B8">
      <w:pPr>
        <w:spacing w:after="0" w:line="360" w:lineRule="auto"/>
        <w:ind w:right="70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052C" w:rsidRDefault="00AE052C" w:rsidP="00E060B8">
      <w:pPr>
        <w:spacing w:after="0" w:line="360" w:lineRule="auto"/>
        <w:ind w:right="70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4410075"/>
            <wp:effectExtent l="0" t="0" r="0" b="9525"/>
            <wp:docPr id="3" name="Рисунок 3" descr="http://ryabinca.ucoz.ru/_nw/0/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yabinca.ucoz.ru/_nw/0/809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34" cy="440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2C" w:rsidRDefault="00AE052C" w:rsidP="00E060B8">
      <w:pPr>
        <w:spacing w:after="0" w:line="360" w:lineRule="auto"/>
        <w:ind w:right="70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052C" w:rsidRDefault="00AE052C" w:rsidP="00E060B8">
      <w:pPr>
        <w:spacing w:after="0" w:line="360" w:lineRule="auto"/>
        <w:ind w:right="70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4BD4" w:rsidRDefault="00AE052C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4925" cy="3951603"/>
            <wp:effectExtent l="0" t="0" r="0" b="0"/>
            <wp:docPr id="4" name="Рисунок 4" descr="http://adler.su/photoalbum/hotel_room/629/fotorama-max/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ler.su/photoalbum/hotel_room/629/fotorama-max/54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46" cy="39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2C" w:rsidRDefault="00AE052C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2C" w:rsidRDefault="00AE052C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3571875"/>
            <wp:effectExtent l="0" t="0" r="0" b="9525"/>
            <wp:docPr id="5" name="Рисунок 5" descr="http://ds55.ucoz.ru/_ph/1/2/73267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55.ucoz.ru/_ph/1/2/732673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2C" w:rsidRDefault="00AE052C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2C" w:rsidRDefault="00AE052C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4467225"/>
            <wp:effectExtent l="0" t="0" r="0" b="9525"/>
            <wp:docPr id="6" name="Рисунок 6" descr="http://dspnz.net16.net/s124/phot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pnz.net16.net/s124/photo/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07" cy="44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19A9" w:rsidRDefault="008719A9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26B" w:rsidRDefault="0021126B" w:rsidP="0021126B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1126B" w:rsidRPr="00C16088" w:rsidRDefault="00C16088" w:rsidP="0021126B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088">
        <w:rPr>
          <w:rFonts w:ascii="Times New Roman" w:hAnsi="Times New Roman" w:cs="Times New Roman"/>
          <w:b/>
          <w:sz w:val="28"/>
          <w:szCs w:val="28"/>
        </w:rPr>
        <w:t>Поделки из упаковок от продуктов питания</w:t>
      </w: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3733800"/>
            <wp:effectExtent l="0" t="0" r="0" b="0"/>
            <wp:docPr id="7" name="Рисунок 7" descr="http://www.stranamam.ru/data/cache/2011dec/24/41/3300444_3186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ranamam.ru/data/cache/2011dec/24/41/3300444_31868nothumb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4286250"/>
            <wp:effectExtent l="0" t="0" r="0" b="0"/>
            <wp:docPr id="8" name="Рисунок 8" descr="http://www.znaika-club.com.ua/upload/images_club/contests/1241696637/124350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naika-club.com.ua/upload/images_club/contests/1241696637/12435079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4457700"/>
            <wp:effectExtent l="0" t="0" r="0" b="0"/>
            <wp:docPr id="9" name="Рисунок 9" descr="http://rerefat.ru/tw_files2/urls_1/2884/d-2883552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refat.ru/tw_files2/urls_1/2884/d-2883552/img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61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4457700"/>
            <wp:effectExtent l="0" t="0" r="9525" b="0"/>
            <wp:docPr id="10" name="Рисунок 10" descr="http://www.revedefrance.com/303-13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vedefrance.com/303-13n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31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6B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26B" w:rsidRPr="00E24BD4" w:rsidRDefault="0021126B" w:rsidP="00E24BD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3676650"/>
            <wp:effectExtent l="0" t="0" r="0" b="0"/>
            <wp:docPr id="11" name="Рисунок 11" descr="http://halloweenimages2k15.com/wp-content/uploads/2015/10/Halloween-Crafts-For-Kids-Eas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alloweenimages2k15.com/wp-content/uploads/2015/10/Halloween-Crafts-For-Kids-Easy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04" cy="36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26B" w:rsidRPr="00E24BD4" w:rsidSect="008719A9">
      <w:headerReference w:type="default" r:id="rId18"/>
      <w:pgSz w:w="11906" w:h="16838" w:code="9"/>
      <w:pgMar w:top="567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F7F" w:rsidRDefault="00606F7F" w:rsidP="00AA40C5">
      <w:pPr>
        <w:spacing w:after="0" w:line="240" w:lineRule="auto"/>
      </w:pPr>
      <w:r>
        <w:separator/>
      </w:r>
    </w:p>
  </w:endnote>
  <w:endnote w:type="continuationSeparator" w:id="1">
    <w:p w:rsidR="00606F7F" w:rsidRDefault="00606F7F" w:rsidP="00AA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F7F" w:rsidRDefault="00606F7F" w:rsidP="00AA40C5">
      <w:pPr>
        <w:spacing w:after="0" w:line="240" w:lineRule="auto"/>
      </w:pPr>
      <w:r>
        <w:separator/>
      </w:r>
    </w:p>
  </w:footnote>
  <w:footnote w:type="continuationSeparator" w:id="1">
    <w:p w:rsidR="00606F7F" w:rsidRDefault="00606F7F" w:rsidP="00AA4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369838"/>
      <w:docPartObj>
        <w:docPartGallery w:val="Page Numbers (Top of Page)"/>
        <w:docPartUnique/>
      </w:docPartObj>
    </w:sdtPr>
    <w:sdtContent>
      <w:p w:rsidR="00AA40C5" w:rsidRDefault="002333C8">
        <w:pPr>
          <w:pStyle w:val="a5"/>
          <w:jc w:val="right"/>
        </w:pPr>
        <w:r>
          <w:fldChar w:fldCharType="begin"/>
        </w:r>
        <w:r w:rsidR="00AA40C5">
          <w:instrText>PAGE   \* MERGEFORMAT</w:instrText>
        </w:r>
        <w:r>
          <w:fldChar w:fldCharType="separate"/>
        </w:r>
        <w:r w:rsidR="001F460A">
          <w:rPr>
            <w:noProof/>
          </w:rPr>
          <w:t>14</w:t>
        </w:r>
        <w:r>
          <w:fldChar w:fldCharType="end"/>
        </w:r>
      </w:p>
    </w:sdtContent>
  </w:sdt>
  <w:p w:rsidR="00AA40C5" w:rsidRDefault="00AA40C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16D1"/>
    <w:multiLevelType w:val="hybridMultilevel"/>
    <w:tmpl w:val="0E6EE13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276259E"/>
    <w:multiLevelType w:val="hybridMultilevel"/>
    <w:tmpl w:val="9C6695F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BA59DE"/>
    <w:multiLevelType w:val="hybridMultilevel"/>
    <w:tmpl w:val="A9E8BE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5E57E10"/>
    <w:multiLevelType w:val="hybridMultilevel"/>
    <w:tmpl w:val="05BEC1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F5A2BD4"/>
    <w:multiLevelType w:val="hybridMultilevel"/>
    <w:tmpl w:val="00504318"/>
    <w:lvl w:ilvl="0" w:tplc="9CBA1F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1163632"/>
    <w:multiLevelType w:val="hybridMultilevel"/>
    <w:tmpl w:val="C6843EB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01462D9"/>
    <w:multiLevelType w:val="hybridMultilevel"/>
    <w:tmpl w:val="2EDC31FA"/>
    <w:lvl w:ilvl="0" w:tplc="CF4E632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BB44DE4"/>
    <w:multiLevelType w:val="hybridMultilevel"/>
    <w:tmpl w:val="5CBC3182"/>
    <w:lvl w:ilvl="0" w:tplc="47FCE8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0EB5486"/>
    <w:multiLevelType w:val="hybridMultilevel"/>
    <w:tmpl w:val="56FC9A6C"/>
    <w:lvl w:ilvl="0" w:tplc="4C304C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19A1E9D"/>
    <w:multiLevelType w:val="hybridMultilevel"/>
    <w:tmpl w:val="140C9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F14EA"/>
    <w:multiLevelType w:val="hybridMultilevel"/>
    <w:tmpl w:val="0498761E"/>
    <w:lvl w:ilvl="0" w:tplc="9FDE83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7"/>
  </w:num>
  <w:num w:numId="5">
    <w:abstractNumId w:val="10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F7EF0"/>
    <w:rsid w:val="000538C4"/>
    <w:rsid w:val="00077F1E"/>
    <w:rsid w:val="00083FDD"/>
    <w:rsid w:val="001F460A"/>
    <w:rsid w:val="002008CC"/>
    <w:rsid w:val="0021126B"/>
    <w:rsid w:val="002333C8"/>
    <w:rsid w:val="00272DC0"/>
    <w:rsid w:val="00285DBF"/>
    <w:rsid w:val="002B2D24"/>
    <w:rsid w:val="002D17A0"/>
    <w:rsid w:val="00341B10"/>
    <w:rsid w:val="00384121"/>
    <w:rsid w:val="003E21E1"/>
    <w:rsid w:val="00450210"/>
    <w:rsid w:val="004F7EF0"/>
    <w:rsid w:val="005D2FC4"/>
    <w:rsid w:val="005D7388"/>
    <w:rsid w:val="00606F7F"/>
    <w:rsid w:val="00627C56"/>
    <w:rsid w:val="00630982"/>
    <w:rsid w:val="006633A8"/>
    <w:rsid w:val="006F2FEC"/>
    <w:rsid w:val="0072002E"/>
    <w:rsid w:val="008719A9"/>
    <w:rsid w:val="0090195C"/>
    <w:rsid w:val="00957ED3"/>
    <w:rsid w:val="009A45FE"/>
    <w:rsid w:val="00A61E4F"/>
    <w:rsid w:val="00AA40C5"/>
    <w:rsid w:val="00AE052C"/>
    <w:rsid w:val="00AF6A17"/>
    <w:rsid w:val="00C06875"/>
    <w:rsid w:val="00C16088"/>
    <w:rsid w:val="00C62CD0"/>
    <w:rsid w:val="00C74F42"/>
    <w:rsid w:val="00CD5610"/>
    <w:rsid w:val="00CE519F"/>
    <w:rsid w:val="00CF2C57"/>
    <w:rsid w:val="00E060B8"/>
    <w:rsid w:val="00E24BD4"/>
    <w:rsid w:val="00E558CB"/>
    <w:rsid w:val="00E66D8C"/>
    <w:rsid w:val="00EA657D"/>
    <w:rsid w:val="00F02463"/>
    <w:rsid w:val="00F25C4B"/>
    <w:rsid w:val="00F87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657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0C5"/>
  </w:style>
  <w:style w:type="paragraph" w:styleId="a7">
    <w:name w:val="footer"/>
    <w:basedOn w:val="a"/>
    <w:link w:val="a8"/>
    <w:uiPriority w:val="99"/>
    <w:unhideWhenUsed/>
    <w:rsid w:val="00AA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0C5"/>
  </w:style>
  <w:style w:type="paragraph" w:styleId="a9">
    <w:name w:val="Balloon Text"/>
    <w:basedOn w:val="a"/>
    <w:link w:val="aa"/>
    <w:uiPriority w:val="99"/>
    <w:semiHidden/>
    <w:unhideWhenUsed/>
    <w:rsid w:val="0034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657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0C5"/>
  </w:style>
  <w:style w:type="paragraph" w:styleId="a7">
    <w:name w:val="footer"/>
    <w:basedOn w:val="a"/>
    <w:link w:val="a8"/>
    <w:uiPriority w:val="99"/>
    <w:unhideWhenUsed/>
    <w:rsid w:val="00AA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0C5"/>
  </w:style>
  <w:style w:type="paragraph" w:styleId="a9">
    <w:name w:val="Balloon Text"/>
    <w:basedOn w:val="a"/>
    <w:link w:val="aa"/>
    <w:uiPriority w:val="99"/>
    <w:semiHidden/>
    <w:unhideWhenUsed/>
    <w:rsid w:val="0034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1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FFDAB-12C7-432C-A463-2F83C21E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Жужик</dc:creator>
  <cp:lastModifiedBy>Yurukin-IA</cp:lastModifiedBy>
  <cp:revision>13</cp:revision>
  <dcterms:created xsi:type="dcterms:W3CDTF">2015-11-09T16:54:00Z</dcterms:created>
  <dcterms:modified xsi:type="dcterms:W3CDTF">2015-12-03T06:08:00Z</dcterms:modified>
</cp:coreProperties>
</file>